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821D15" w:rsidR="00FC0766" w:rsidRPr="00D33A47" w:rsidRDefault="000B560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25, 2029 - March 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B98086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CF6CA5D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17EFD9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0C473A9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1B1257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0BC6630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917ED22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41F29FD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9F7AAB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AF51DB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712270A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35AB4F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71A531" w:rsidR="00BC664A" w:rsidRPr="00FC0766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80247E8" w:rsidR="00BC664A" w:rsidRPr="00D33A47" w:rsidRDefault="000B56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56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5600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