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109C268" w:rsidR="00FC0766" w:rsidRPr="00D33A47" w:rsidRDefault="006138B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9, 2028 - July 15,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004485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C5572C8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DCD004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8F5C028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828C78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7225DCA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0F8898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742DDA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DE6242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0975516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DE79D6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A0138D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1A136B" w:rsidR="00BC664A" w:rsidRPr="00FC0766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842664" w:rsidR="00BC664A" w:rsidRPr="00D33A47" w:rsidRDefault="006138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38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38B5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