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8B17C8" w:rsidR="00FC0766" w:rsidRPr="00D33A47" w:rsidRDefault="002D47B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19, 2028 - June 25,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70E25D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1ED470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DE79D2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5163E8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620CF6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65D4815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09CE11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768A080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D467818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9B45EA0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606D48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1BF44E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03BF37" w:rsidR="00BC664A" w:rsidRPr="00FC0766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6FAAC1" w:rsidR="00BC664A" w:rsidRPr="00D33A47" w:rsidRDefault="002D4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47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47B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