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DD1F25" w:rsidR="00FC0766" w:rsidRPr="00D33A47" w:rsidRDefault="00DA1DE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12, 2027 - July 18,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49D1936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1D7BFC3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B24BFE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C342BDE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0DFD28F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4802FB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E10B7A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B16AB3A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A9C2A49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54A730C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3817D5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2EC397A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024457" w:rsidR="00BC664A" w:rsidRPr="00FC0766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5FCFC0" w:rsidR="00BC664A" w:rsidRPr="00D33A47" w:rsidRDefault="00DA1D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1D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A1DEA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