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963679" w:rsidR="00FC0766" w:rsidRPr="00D33A47" w:rsidRDefault="000323F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28, 2027 - March 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C07D5C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26B8E0B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52EA09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E29232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494170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ECA45D3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368058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36E1652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74EF2F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D71526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C0F7C63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7524C8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A019A9" w:rsidR="00BC664A" w:rsidRPr="00FC0766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4D0F8B" w:rsidR="00BC664A" w:rsidRPr="00D33A47" w:rsidRDefault="000323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23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23F0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