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AB3B49" w:rsidR="00FC0766" w:rsidRPr="00D33A47" w:rsidRDefault="008A6A1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11, 2027 - January 17,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796F596" w:rsidR="00BC664A" w:rsidRPr="00FC0766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61F948C" w:rsidR="00BC664A" w:rsidRPr="00D33A47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D92692" w:rsidR="00BC664A" w:rsidRPr="00FC0766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9444A40" w:rsidR="00BC664A" w:rsidRPr="00D33A47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871A5F" w:rsidR="00BC664A" w:rsidRPr="00FC0766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BF417DB" w:rsidR="00BC664A" w:rsidRPr="00D33A47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A3F029" w:rsidR="00BC664A" w:rsidRPr="00FC0766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F120A9B" w:rsidR="00BC664A" w:rsidRPr="00D33A47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F1124F6" w:rsidR="00BC664A" w:rsidRPr="00FC0766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A146125" w:rsidR="00BC664A" w:rsidRPr="00D33A47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C57D9B" w:rsidR="00BC664A" w:rsidRPr="00FC0766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2CAFF49" w:rsidR="00BC664A" w:rsidRPr="00D33A47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51BE27" w:rsidR="00BC664A" w:rsidRPr="00FC0766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F32AD4E" w:rsidR="00BC664A" w:rsidRPr="00D33A47" w:rsidRDefault="008A6A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A6A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A6A1B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