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F910E8" w:rsidR="00FC0766" w:rsidRPr="00D33A47" w:rsidRDefault="000C75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3, 2026 - August 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99F0D2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B01F189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F2B4B6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E8B52F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C7BC54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BA373B5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A58182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43E704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D960FD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8BEF92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F04A25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FC3B3A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D4A992" w:rsidR="00BC664A" w:rsidRPr="00FC0766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996FE4C" w:rsidR="00BC664A" w:rsidRPr="00D33A47" w:rsidRDefault="000C75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75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C753E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