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3CBD330" w:rsidR="00FC0766" w:rsidRPr="00D33A47" w:rsidRDefault="00B65AC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23, 2026 - March 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F12A28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BC5F700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D657B0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61DD9A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5A6FBE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9A2053F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FFD19FC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5E9245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07B817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3937C5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AC7527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0213F1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D7F832" w:rsidR="00BC664A" w:rsidRPr="00FC0766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0AF619" w:rsidR="00BC664A" w:rsidRPr="00D33A47" w:rsidRDefault="00B65A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5A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65AC3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