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C29A44" w:rsidR="00FC0766" w:rsidRPr="00D33A47" w:rsidRDefault="009736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9, 2024 - September 15,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AEB458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C920C17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1F95E2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DC0428E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302DA2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34DD56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27B631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56171E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DF7C9A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71E1555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A63B17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93A8F2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508029" w:rsidR="00BC664A" w:rsidRPr="00FC0766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FB7F43D" w:rsidR="00BC664A" w:rsidRPr="00D33A47" w:rsidRDefault="00973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36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736D6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