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F10B8E" w:rsidR="00FC0766" w:rsidRPr="00D33A47" w:rsidRDefault="004A3BC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7, 2024 - July 13,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E5D1E6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763F83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D33CEC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B08B44D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8362F7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3481A7E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EE46C3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147EC8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13230F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D79D7CB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BE95C3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A312FE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31050A" w:rsidR="00BC664A" w:rsidRPr="00FC0766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B05E7E" w:rsidR="00BC664A" w:rsidRPr="00D33A47" w:rsidRDefault="004A3B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A3BC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A3BC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