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E145A48" w:rsidR="00FC0766" w:rsidRPr="00D33A47" w:rsidRDefault="00B5216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14, 2024 - April 20,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D8EDD3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3A0B8B0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BEE76A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64F1AE6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3826D3E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6D90CF1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4046F9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BDC8B9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899B133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9967FF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D2F3BC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F219A4B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3F06CD" w:rsidR="00BC664A" w:rsidRPr="00FC0766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DC3E43" w:rsidR="00BC664A" w:rsidRPr="00D33A47" w:rsidRDefault="00B52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21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52162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