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EE0D68" w:rsidR="00FC0766" w:rsidRPr="00D33A47" w:rsidRDefault="002C73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2, 2023 - April 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B6697D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313A266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1BC567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A17B5AE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020D4E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3211440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BBC55C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9E5B012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FD7220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392FF9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88BDBC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BA95D53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12531F" w:rsidR="00BC664A" w:rsidRPr="00FC0766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BF6C7E" w:rsidR="00BC664A" w:rsidRPr="00D33A47" w:rsidRDefault="002C73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73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C73C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