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2CF09D" w:rsidR="00FC0766" w:rsidRPr="00D33A47" w:rsidRDefault="00202B6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5, 2022 - December 11,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75F3AE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FAB212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344F0B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AE3985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752647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820F7C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F31A01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9D9F06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6ADE11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3A58927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78F031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FAB34B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2AA44D" w:rsidR="00BC664A" w:rsidRPr="00FC0766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35ACEE8" w:rsidR="00BC664A" w:rsidRPr="00D33A47" w:rsidRDefault="00202B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2B6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02B6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