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E0919A" w:rsidR="00FC0766" w:rsidRPr="00D33A47" w:rsidRDefault="003B67F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14, 2022 - February 20,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0F07E2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ECACDF1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F032295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6DA203B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5FE4E4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4AA369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196BEE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454948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3A017C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775B2F9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67C868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C9C6285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A47E09" w:rsidR="00BC664A" w:rsidRPr="00FC0766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7DFB4DA" w:rsidR="00BC664A" w:rsidRPr="00D33A47" w:rsidRDefault="003B67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B67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B67F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