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526DFB" w:rsidR="00FC0766" w:rsidRPr="00D33A47" w:rsidRDefault="00982C7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2, 2022 - January 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E2F558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9C3827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85330D7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6FAE905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86F7CD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4155657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BF77A8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ACB617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273A81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0C4574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393DE6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939CBD6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3AFAA2" w:rsidR="00BC664A" w:rsidRPr="00FC0766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35A7A35" w:rsidR="00BC664A" w:rsidRPr="00D33A47" w:rsidRDefault="00982C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2C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82C7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