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3CC47E" w:rsidR="00FC0766" w:rsidRPr="00D33A47" w:rsidRDefault="00365E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2, 2020 - November 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09023D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4199FC1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09955A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7E92DA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62FE9A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F1926E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26E96B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76F73A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40D35F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12B1BC0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0CA559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B31FE3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2043CD" w:rsidR="00BC664A" w:rsidRPr="00FC0766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7287830" w:rsidR="00BC664A" w:rsidRPr="00D33A47" w:rsidRDefault="00365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5E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5E3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