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81C498" w:rsidR="00FC0766" w:rsidRPr="00D33A47" w:rsidRDefault="005E12A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24, 2019 - March 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DF607D8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18AB23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4F922A2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1551495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82F2B7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B174CA1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8D9546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2F17BF1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0E7709B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1F6E62C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4CF008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9C2A721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901A33" w:rsidR="00BC664A" w:rsidRPr="00FC0766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45C34DC" w:rsidR="00BC664A" w:rsidRPr="00D33A47" w:rsidRDefault="005E12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E12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E12A8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