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CDC0" w:rsidR="0061148E" w:rsidRPr="00944D28" w:rsidRDefault="0048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E7BE" w:rsidR="0061148E" w:rsidRPr="004A7085" w:rsidRDefault="0048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0BB3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B1514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272D8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990DC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C82D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56C5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5DB7" w:rsidR="00B87ED3" w:rsidRPr="00944D28" w:rsidRDefault="0048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FED56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4619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3C3CC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2CBAD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A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87001" w:rsidR="00B87ED3" w:rsidRPr="00944D28" w:rsidRDefault="0048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8915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0B33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0412B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31DC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8696A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050B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636B" w:rsidR="00B87ED3" w:rsidRPr="00944D28" w:rsidRDefault="0048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7D853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51E8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34734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3868B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2154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E0F25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2A53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8A76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FEDF0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99ED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AC44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91094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8BFF9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7599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5C60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1403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D70A" w:rsidR="00B87ED3" w:rsidRPr="00944D28" w:rsidRDefault="0048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9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656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