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AEFA33" w:rsidR="00DF4FD8" w:rsidRPr="002E58E1" w:rsidRDefault="00DA3E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CA9019" w:rsidR="00150E46" w:rsidRPr="00012AA2" w:rsidRDefault="00DA3E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23CEF4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9C625B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FB450C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739D2C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E8E265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04C782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D376F" w:rsidR="00150E46" w:rsidRPr="00927C1B" w:rsidRDefault="00DA3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C14F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041A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70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28C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D7B9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62A65E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6B601E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536EC6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A5D037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BE5A77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E4B7E6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7C7F4C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37C56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56DA29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4468B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7D88C0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17AD3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7D983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A6809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70F9B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A3B829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8540AE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1A680E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91F676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CA2963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F20586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6D36A5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124274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C7F1E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CA6993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4B2B29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F7FB7A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26FDF3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E4F008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CE320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10FA38" w:rsidR="00324982" w:rsidRPr="004B120E" w:rsidRDefault="00DA3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5C02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DA8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11A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1A3F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0750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B7E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A3E4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181F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