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ECBA" w:rsidR="0061148E" w:rsidRPr="00944D28" w:rsidRDefault="00B6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33B3" w:rsidR="0061148E" w:rsidRPr="004A7085" w:rsidRDefault="00B6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B071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819EE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0CF8A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E9603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5557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B700A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60FB" w:rsidR="00B87ED3" w:rsidRPr="00944D28" w:rsidRDefault="00B6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B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1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9236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C8462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78D1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DEDC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7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A467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5CC4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622F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04E3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2E88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DAEB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FF61E" w:rsidR="00B87ED3" w:rsidRPr="00944D28" w:rsidRDefault="00B6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506B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CF94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7F7D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095E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54FED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3356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265B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B05A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F109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46CA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B0AD4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FF5D4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8F47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5ADE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5408" w:rsidR="00B87ED3" w:rsidRPr="00944D28" w:rsidRDefault="00B6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CE43C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7F44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42FD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66481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B68B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44FA" w:rsidR="00B87ED3" w:rsidRPr="00944D28" w:rsidRDefault="00B6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3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52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