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ECD5" w:rsidR="0061148E" w:rsidRPr="00944D28" w:rsidRDefault="00623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078E" w:rsidR="0061148E" w:rsidRPr="004A7085" w:rsidRDefault="00623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7E13F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B0B64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1F624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8CCEB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1A25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442EE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A135E" w:rsidR="00B87ED3" w:rsidRPr="00944D28" w:rsidRDefault="0062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1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DC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7686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1DFCD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887A7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79E65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C4CE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891B" w:rsidR="00B87ED3" w:rsidRPr="00944D28" w:rsidRDefault="00623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9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4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AC5B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46FDF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B69F7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0B28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8A9F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AE79A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07001" w:rsidR="00B87ED3" w:rsidRPr="00944D28" w:rsidRDefault="0062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9621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AB290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799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842A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19DF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182A2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0D9E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958F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8135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58BF1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91E5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95C9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52D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45F6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58A7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75D5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3A08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F96CE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7FCF4" w:rsidR="00B87ED3" w:rsidRPr="00944D28" w:rsidRDefault="0062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6C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5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20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