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FCEA" w:rsidR="0061148E" w:rsidRPr="000C582F" w:rsidRDefault="00DB6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07DB" w:rsidR="0061148E" w:rsidRPr="000C582F" w:rsidRDefault="00DB6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71A78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C9825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1F383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754AD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767B7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11FDF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40D81" w:rsidR="00B87ED3" w:rsidRPr="000C582F" w:rsidRDefault="00D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EA3ED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1C4BB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40259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7BDC7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0433E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5CC56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4DDA0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6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E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5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5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E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CB76C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6D9D2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7256E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09D89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593E3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418CC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A577D" w:rsidR="00B87ED3" w:rsidRPr="000C582F" w:rsidRDefault="00D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5D325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12874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A8A0A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5EEA5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4BAF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B3AF0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81D9F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CBAFB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B5D88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DE306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A9032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546CB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EF46F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F56F3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D792" w:rsidR="00B87ED3" w:rsidRPr="000C582F" w:rsidRDefault="00DB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1F9B3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5F79C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41DDD" w:rsidR="00B87ED3" w:rsidRPr="000C582F" w:rsidRDefault="00D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F1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38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AC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0C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8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2025-07-21T19:01:00.0000000Z</dcterms:modified>
</coreProperties>
</file>