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CAC2" w:rsidR="0061148E" w:rsidRPr="00944D28" w:rsidRDefault="00642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5A97" w:rsidR="0061148E" w:rsidRPr="004A7085" w:rsidRDefault="00642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D8650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E2EB7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45AAD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628E9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845F9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CB097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C08C4" w:rsidR="00A67F55" w:rsidRPr="00944D28" w:rsidRDefault="0064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3AE11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DE66B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294C4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1838A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88F6E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DAF6C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1AC77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D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0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18095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4AC63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50756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0CCDB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94CDA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12714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1ABB5" w:rsidR="00B87ED3" w:rsidRPr="00944D28" w:rsidRDefault="0064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C3CD" w:rsidR="00B87ED3" w:rsidRPr="00944D28" w:rsidRDefault="006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B384C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C6280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26DDD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F604B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DDCBA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1BB81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179D2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BA6CB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9F29A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8044B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5A6B6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0CE36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6B3B4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E9F69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F302" w:rsidR="00B87ED3" w:rsidRPr="00944D28" w:rsidRDefault="006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A76F" w:rsidR="00B87ED3" w:rsidRPr="00944D28" w:rsidRDefault="00642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FE1DA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31666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52E33" w:rsidR="00B87ED3" w:rsidRPr="00944D28" w:rsidRDefault="0064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B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0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5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B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F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A4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