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B38C" w:rsidR="0061148E" w:rsidRPr="00C61931" w:rsidRDefault="00885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ADBD" w:rsidR="0061148E" w:rsidRPr="00C61931" w:rsidRDefault="00885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1CF1F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5F31D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3658D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D3C78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AD80D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E7D88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EFF05" w:rsidR="00B87ED3" w:rsidRPr="00944D28" w:rsidRDefault="00885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3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B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9B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CEA5B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31BCB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0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4750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7C6B5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3F60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2C687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03FB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378E8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529C7" w:rsidR="00B87ED3" w:rsidRPr="00944D28" w:rsidRDefault="0088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E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E0B6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E1F73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65CFD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43F0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005EC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F4CFB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41F6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FE9B5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92E52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6FAB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CDA5E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F2364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7428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12F7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BB9F6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B5DB4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943D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55831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D6B2B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C473A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2536" w:rsidR="00B87ED3" w:rsidRPr="00944D28" w:rsidRDefault="0088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565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