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ECC8" w:rsidR="0061148E" w:rsidRPr="00177744" w:rsidRDefault="00D05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3846" w:rsidR="0061148E" w:rsidRPr="00177744" w:rsidRDefault="00D05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35A16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5DE25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C0CDC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F89FB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1EA72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228D7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AE39B" w:rsidR="00983D57" w:rsidRPr="00177744" w:rsidRDefault="00D05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4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DE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F827A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0CB33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EA656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43B97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949C1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D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5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D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0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F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F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6641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5F8F8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CF6AA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1A68C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E17A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E671A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CCB9C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B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D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F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F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E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6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B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A96C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8D5F9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D256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FCA13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C7B76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DAAFA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BD392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7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5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1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8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9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4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0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84448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66702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75918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809BF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EDAF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66E57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46127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0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A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1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A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3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3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F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80332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AF761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04E0B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90F2D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FF53C" w:rsidR="00B87ED3" w:rsidRPr="00177744" w:rsidRDefault="00D05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3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7D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F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1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E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8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F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C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E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95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