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232B" w:rsidR="0061148E" w:rsidRPr="00C61931" w:rsidRDefault="00766C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A74E" w:rsidR="0061148E" w:rsidRPr="00C61931" w:rsidRDefault="00766C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28110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E2FD9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360D0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BDCF0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CF1F3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863E9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1673F" w:rsidR="00B87ED3" w:rsidRPr="00944D28" w:rsidRDefault="00766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0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172D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7256F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4872F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2942B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1AA73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E478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4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A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61BCC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3A6F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025B5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0D858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1185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DBB52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6F8C" w:rsidR="00B87ED3" w:rsidRPr="00944D28" w:rsidRDefault="0076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5879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B6463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75A2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E1ECA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0AB5A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D9482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F3161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19F2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0853B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3B6E8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7EE3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DAC57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8B7F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CF2D6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C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8A69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28583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2704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77AAB" w:rsidR="00B87ED3" w:rsidRPr="00944D28" w:rsidRDefault="0076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7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C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766C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