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FCCE3" w:rsidR="00FD3806" w:rsidRPr="00A72646" w:rsidRDefault="007F5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69357" w:rsidR="00FD3806" w:rsidRPr="002A5E6C" w:rsidRDefault="007F5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9011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D4F4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2C55B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247B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56BB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7B3CC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A7F7" w:rsidR="00B87ED3" w:rsidRPr="00AF0D95" w:rsidRDefault="007F5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41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F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9DF08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C9EF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42FD8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29C4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D1D97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2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0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A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2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4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540C" w:rsidR="00B87ED3" w:rsidRPr="00AF0D95" w:rsidRDefault="007F54D7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A801C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A862C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ECF58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AB357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E9606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CCF2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AEE4" w:rsidR="00B87ED3" w:rsidRPr="00AF0D95" w:rsidRDefault="007F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5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C2C2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1EA03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CC00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71DE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C4EC6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44940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21F65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D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3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90D8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D5AC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87A6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8D433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08EC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3F48E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FF244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F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48F2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6050F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9871F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0C6E8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8E74E" w:rsidR="00B87ED3" w:rsidRPr="00AF0D95" w:rsidRDefault="007F5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D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F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C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654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54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