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7B97E" w:rsidR="00FD3806" w:rsidRPr="00A72646" w:rsidRDefault="001E5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F2582" w:rsidR="00FD3806" w:rsidRPr="002A5E6C" w:rsidRDefault="001E5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F43A2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D0FE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16A6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BEE2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8AFB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A0443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3405" w:rsidR="00B87ED3" w:rsidRPr="00AF0D95" w:rsidRDefault="001E5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F51D1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FD22F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ECAC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8C64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22C2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D9F7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DCDE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9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97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C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3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C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F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D591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9A62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F030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FAFD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5FA1C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5687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88A5" w:rsidR="00B87ED3" w:rsidRPr="00AF0D95" w:rsidRDefault="001E5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E7A0" w:rsidR="00B87ED3" w:rsidRPr="00AF0D95" w:rsidRDefault="001E5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3DEA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5677B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1336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A8C0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2B74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8BE2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ED72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6099" w:rsidR="00B87ED3" w:rsidRPr="00AF0D95" w:rsidRDefault="001E5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BA73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56E93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B0CB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4FC2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2E10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9F6D7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390C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3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D3B5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873D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F0FE8" w:rsidR="00B87ED3" w:rsidRPr="00AF0D95" w:rsidRDefault="001E5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A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0B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D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8E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3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CF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B2C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