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EC2C" w:rsidR="0061148E" w:rsidRPr="00944D28" w:rsidRDefault="005E3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1123" w:rsidR="0061148E" w:rsidRPr="004A7085" w:rsidRDefault="005E3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B6B01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9E617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EF8F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244B8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9A87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FC6DE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0C6E" w:rsidR="00B87ED3" w:rsidRPr="00944D28" w:rsidRDefault="005E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A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6907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2739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71E7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CB44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7834" w:rsidR="00B87ED3" w:rsidRPr="00944D28" w:rsidRDefault="005E3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D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A55D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B5F9A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CA30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E412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51E3F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7DD6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12E6" w:rsidR="00B87ED3" w:rsidRPr="00944D28" w:rsidRDefault="005E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86623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3593E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D737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A559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8555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EA3CC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4D72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9BC0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4B9A9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55F45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2DAE3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42DD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84B4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81AB3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1911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B34F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3B36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E21C1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CD11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BA84" w:rsidR="00B87ED3" w:rsidRPr="00944D28" w:rsidRDefault="005E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3F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