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56F8" w:rsidR="0061148E" w:rsidRPr="0035681E" w:rsidRDefault="001E3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E33B" w:rsidR="0061148E" w:rsidRPr="0035681E" w:rsidRDefault="001E3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5E469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A88BF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7396C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D374C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27F6E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04976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281F7" w:rsidR="00CD0676" w:rsidRPr="00944D28" w:rsidRDefault="001E3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9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AD8A8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2F244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F229B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F7510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76225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03232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7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25EFF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FA31A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DFD84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C0DF1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F7DB3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660AC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6C857" w:rsidR="00B87ED3" w:rsidRPr="00944D28" w:rsidRDefault="001E3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5157" w:rsidR="00B87ED3" w:rsidRPr="00944D28" w:rsidRDefault="001E3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7C330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AF560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3DA41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F846E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8AFE4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1A95F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3C4BE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B195E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3455B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E1861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90235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028DE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1F5CF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B8A0D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1779A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DC4E2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9EFA0" w:rsidR="00B87ED3" w:rsidRPr="00944D28" w:rsidRDefault="001E3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D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C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5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FCA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2025-07-21T18:04:00.0000000Z</dcterms:modified>
</coreProperties>
</file>