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FDDC" w:rsidR="0061148E" w:rsidRPr="00C834E2" w:rsidRDefault="00604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176E" w:rsidR="0061148E" w:rsidRPr="00C834E2" w:rsidRDefault="00604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1E92F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D858A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672B3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379F1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074C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7984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C5D2" w:rsidR="00B87ED3" w:rsidRPr="00944D28" w:rsidRDefault="00604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5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5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68B54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5300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E5702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D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B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891F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7048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D32F0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65ACB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D625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835B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E6594" w:rsidR="00B87ED3" w:rsidRPr="00944D28" w:rsidRDefault="00604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C7824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BA3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9EEA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2BA0C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93EF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2CA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852E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B4D0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2C84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4C95C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F7C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B7FC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D1D3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FE44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0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5854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CCE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E0DC6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79B79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4E7E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E5E9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32D54" w:rsidR="00B87ED3" w:rsidRPr="00944D28" w:rsidRDefault="00604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1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