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D494BE" w:rsidR="0061148E" w:rsidRPr="009231D2" w:rsidRDefault="009E5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A60B" w:rsidR="0061148E" w:rsidRPr="009231D2" w:rsidRDefault="009E5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8B3CB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F286D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B4A1F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C3DCD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00645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1B6C8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9DE3E" w:rsidR="00B87ED3" w:rsidRPr="00944D28" w:rsidRDefault="009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3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3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B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B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A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1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3D633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6C03B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76284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104E7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57266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CD18E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8863B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3F2CE" w:rsidR="00B87ED3" w:rsidRPr="00944D28" w:rsidRDefault="009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FA04" w:rsidR="00B87ED3" w:rsidRPr="00944D28" w:rsidRDefault="009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D9496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E6C0A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8F95D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83465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2260F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25D03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3DDB7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EC823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47EAD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63B8C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B2157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15105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A3C28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EC0CF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ABC75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B8C19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9397C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033A4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CFB44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40641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0092B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F0B0" w:rsidR="00B87ED3" w:rsidRPr="00944D28" w:rsidRDefault="009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6AB37C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2C9BCC" w:rsidR="00B87ED3" w:rsidRPr="00944D28" w:rsidRDefault="009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AC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43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79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A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6A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4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1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7F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50E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2024-06-28T12:45:00.0000000Z</dcterms:modified>
</coreProperties>
</file>