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BFCA" w:rsidR="0061148E" w:rsidRPr="0035681E" w:rsidRDefault="00D57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F950" w:rsidR="0061148E" w:rsidRPr="0035681E" w:rsidRDefault="00D57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5C701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F827A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01AF4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277FE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C6FC0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6E15E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DD750" w:rsidR="00CD0676" w:rsidRPr="00944D28" w:rsidRDefault="00D57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D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B8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C3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07908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26CAB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1264B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096BA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00C0" w:rsidR="00B87ED3" w:rsidRPr="00944D28" w:rsidRDefault="00D57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33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20328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9DA81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2CE47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9A4F5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FA0B3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29099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E88A7" w:rsidR="00B87ED3" w:rsidRPr="00944D28" w:rsidRDefault="00D5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C6BCC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A31FC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F6130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B54850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54246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7852E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AAE43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C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350D7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A17FD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71F0A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592F3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C89AE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24F25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C79AF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5E7A63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379F5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F045D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73CBA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179F6" w:rsidR="00B87ED3" w:rsidRPr="00944D28" w:rsidRDefault="00D5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C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B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024E" w:rsidR="00B87ED3" w:rsidRPr="00944D28" w:rsidRDefault="00D5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D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