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EACCE" w:rsidR="00C34772" w:rsidRPr="0026421F" w:rsidRDefault="00C65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8AB1E" w:rsidR="00C34772" w:rsidRPr="00D339A1" w:rsidRDefault="00C65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1C2F0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588FB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0A84A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5A5DF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CAE5A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13131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A449A" w:rsidR="002A7340" w:rsidRPr="00CD56BA" w:rsidRDefault="00C65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8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B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6D76B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3C648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1099D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946CE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287E1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D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3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A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A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E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3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138F7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D68E6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0DCEB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4C831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F1C84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64375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78E90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3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E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8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0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5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6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4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F2F7E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FBB5E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8360E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E4477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DF9B0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9FED9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6638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D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3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E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5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0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2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4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A007E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BDD71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87F99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E7DD7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8A549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57ED7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70996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A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3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E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9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F3AE6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AF187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EE312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B9CBB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AE6CB" w:rsidR="009A6C64" w:rsidRPr="00730585" w:rsidRDefault="00C6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9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3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0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9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8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4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2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9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3D9" w:rsidRPr="00B537C7" w:rsidRDefault="00C65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50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3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