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26DA" w:rsidR="0061148E" w:rsidRPr="00C61931" w:rsidRDefault="002B6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ABA4" w:rsidR="0061148E" w:rsidRPr="00C61931" w:rsidRDefault="002B6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66EEA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EB55B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2E54C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1351C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8EDFB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B4D79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0C143" w:rsidR="00B87ED3" w:rsidRPr="00944D28" w:rsidRDefault="002B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9EA7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75B4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18F2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B18E5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B61A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ECB8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86853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D621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0157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986D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B0B1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750FE" w:rsidR="00B87ED3" w:rsidRPr="00944D28" w:rsidRDefault="002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B784" w:rsidR="00B87ED3" w:rsidRPr="00944D28" w:rsidRDefault="002B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81575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C1FE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EFAF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CFF31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C426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911DE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5325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2032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E6EE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3D71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8975D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5FDC6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D5FC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67D2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E5629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F834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5C3C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1188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81BC" w:rsidR="00B87ED3" w:rsidRPr="00944D28" w:rsidRDefault="002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C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2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E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