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ED22" w:rsidR="0061148E" w:rsidRPr="00C834E2" w:rsidRDefault="00D23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451B" w:rsidR="0061148E" w:rsidRPr="00C834E2" w:rsidRDefault="00D23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C93B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EEB6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01A9E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486D3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B7814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7873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DB33A" w:rsidR="00B87ED3" w:rsidRPr="00944D28" w:rsidRDefault="00D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5384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F908F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BE884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7A3FD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074F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D1997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5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2EFE" w:rsidR="00B87ED3" w:rsidRPr="00944D28" w:rsidRDefault="00D23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7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75EF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EFDB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64E7F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3FA28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3CA5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AC4CD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3817" w:rsidR="00B87ED3" w:rsidRPr="00944D28" w:rsidRDefault="00D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C2CE" w:rsidR="00B87ED3" w:rsidRPr="00944D28" w:rsidRDefault="00D2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8D20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3D2F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F002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91409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92C61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3B1B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3F7B3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3B9E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C17FD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31BC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9D79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0EE3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6862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5DAF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28B85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0154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F4198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E2F0" w:rsidR="00B87ED3" w:rsidRPr="00944D28" w:rsidRDefault="00D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5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4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BEC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