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CEBE" w:rsidR="0061148E" w:rsidRPr="00944D28" w:rsidRDefault="00DE7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232CE" w:rsidR="0061148E" w:rsidRPr="004A7085" w:rsidRDefault="00DE7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F7406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2EC6B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C8305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C3F00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0F555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E7254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7E6E1" w:rsidR="00A67F55" w:rsidRPr="00944D28" w:rsidRDefault="00DE7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3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8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A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0C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8D316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D7BF8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38EF3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D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9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F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9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6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B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6EBDE9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17920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EA3B5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12535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0AB96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1B65F7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92E13" w:rsidR="00B87ED3" w:rsidRPr="00944D28" w:rsidRDefault="00DE7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8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D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7EBFA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8E5BC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1767C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385AC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D6EA9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C02F5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46342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3FD4" w:rsidR="00B87ED3" w:rsidRPr="00944D28" w:rsidRDefault="00DE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B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0AD6E0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F761D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A27588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C9829E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4341C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A7BFE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81554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2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3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0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5ADC9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9DC80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5E966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E6985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48119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AFFB15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EC790" w:rsidR="00B87ED3" w:rsidRPr="00944D28" w:rsidRDefault="00DE7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E67D" w:rsidR="00B87ED3" w:rsidRPr="00944D28" w:rsidRDefault="00DE7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2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A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C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