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AFCA" w:rsidR="0061148E" w:rsidRPr="0035681E" w:rsidRDefault="00240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7221" w:rsidR="0061148E" w:rsidRPr="0035681E" w:rsidRDefault="00240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15857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7C6E6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5DA77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ADBC8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8F5A4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C2CE7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FD5BC" w:rsidR="00CD0676" w:rsidRPr="00944D28" w:rsidRDefault="00240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4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1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E2DA7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39FF3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C1E62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3854D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4117F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A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C8FDC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06769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BD1E2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68DC0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6088D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BDD75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D417D" w:rsidR="00B87ED3" w:rsidRPr="00944D28" w:rsidRDefault="002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7A2D1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CCB2B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D7D6F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6A353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055AD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123C6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85FD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091C5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01031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663E6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B8F2E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B432B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0B86F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4596A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C4F7E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DD3E9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51814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3737B" w:rsidR="00B87ED3" w:rsidRPr="00944D28" w:rsidRDefault="002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1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C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7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2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