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DEDCC" w:rsidR="00C34772" w:rsidRPr="0026421F" w:rsidRDefault="007C3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6CC42" w:rsidR="00C34772" w:rsidRPr="00D339A1" w:rsidRDefault="007C3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CB636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A0640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D3DEC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1DB2A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7DEDC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4C3E7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F2AA0" w:rsidR="002A7340" w:rsidRPr="00CD56BA" w:rsidRDefault="007C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8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4B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9728D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B1BB9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6291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70DC6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AD917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A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C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3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4B2A2" w:rsidR="001835FB" w:rsidRPr="000307EE" w:rsidRDefault="007C3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8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7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B6C1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8249B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8850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0D41F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F663E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15BC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69D40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7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1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4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6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A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B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FA2B8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EDDEA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24B05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67E2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C98E8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8C85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1F8B4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2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3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97A04" w:rsidR="001835FB" w:rsidRPr="000307EE" w:rsidRDefault="007C3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9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2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9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E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A789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EF0F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B559F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99419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F02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8DF1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E579D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A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D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3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2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3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62E2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69F33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0A414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39122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2799F" w:rsidR="009A6C64" w:rsidRPr="00730585" w:rsidRDefault="007C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C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1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7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6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3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0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5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94A" w:rsidRPr="00B537C7" w:rsidRDefault="007C3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B0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94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