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CAA1" w:rsidR="0061148E" w:rsidRPr="00C61931" w:rsidRDefault="000D6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F860D" w:rsidR="0061148E" w:rsidRPr="00C61931" w:rsidRDefault="000D6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D1C9C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137B1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8C32B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F675B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DFF8A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1AFB6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B0621" w:rsidR="00B87ED3" w:rsidRPr="00944D28" w:rsidRDefault="000D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5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9A51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3360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240D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BB865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FA2DD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6F0A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230E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75ADA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9453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8046" w:rsidR="00B87ED3" w:rsidRPr="00944D28" w:rsidRDefault="000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8BAEC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D1A9F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0BD60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E07A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7DA85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96F8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60741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A429" w:rsidR="00B87ED3" w:rsidRPr="00944D28" w:rsidRDefault="000D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C295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300F9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28FC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55C2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AD05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AEEEA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0DC7C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FCC0" w:rsidR="00B87ED3" w:rsidRPr="00944D28" w:rsidRDefault="000D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5C24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C58B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8C4C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48477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A42A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5FE40" w:rsidR="00B87ED3" w:rsidRPr="00944D28" w:rsidRDefault="000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306E" w:rsidR="00B87ED3" w:rsidRPr="00944D28" w:rsidRDefault="000D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