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FDA64" w:rsidR="00C34772" w:rsidRPr="0026421F" w:rsidRDefault="00D83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AFE81" w:rsidR="00C34772" w:rsidRPr="00D339A1" w:rsidRDefault="00D83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A5270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2E97A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00563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05F3C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50CE1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0F12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5AC02" w:rsidR="002A7340" w:rsidRPr="00CD56BA" w:rsidRDefault="00D8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A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C2265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DC300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4A53B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2FD85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CB1FE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6462F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4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8E2A" w:rsidR="001835FB" w:rsidRPr="000307EE" w:rsidRDefault="00D83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E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3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4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5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F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D106D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A3CE9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BCA3E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247D1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79AC4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D54FD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C618D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B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F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A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A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9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2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7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4570F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73405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93487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EB6E4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6180A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BC896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0F00A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C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3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0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A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5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B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5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FF643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89508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40405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B2E92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F10E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4A8E9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A1AB7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7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A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A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6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CF526" w:rsidR="001835FB" w:rsidRPr="000307EE" w:rsidRDefault="00D83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0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F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EE0C9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3D98A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0600B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9F610" w:rsidR="009A6C64" w:rsidRPr="00730585" w:rsidRDefault="00D8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A0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C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2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D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1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1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B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9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5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CB6" w:rsidRPr="00B537C7" w:rsidRDefault="00D83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25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CB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