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B2B21" w:rsidR="00380DB3" w:rsidRPr="0068293E" w:rsidRDefault="00892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1FD82" w:rsidR="00380DB3" w:rsidRPr="0068293E" w:rsidRDefault="00892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12D44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60D21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9E88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502FB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2D6A4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842A7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32095" w:rsidR="00240DC4" w:rsidRPr="00B03D55" w:rsidRDefault="0089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72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9E64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28AB3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4A782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D3299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E3D1B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CB03B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7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2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F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B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A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A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1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B7EF1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9F3E2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CEDD4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00D3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1169A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CA1B9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9052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1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D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C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3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D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4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1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A6C63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2583E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9D00E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0064A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2E1B8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B07F2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29FF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C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F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F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E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C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1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EB159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398E7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1D422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62F00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78F43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D5BA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48880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6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D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4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5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0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D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5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34A15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00481" w:rsidR="009A6C64" w:rsidRPr="00730585" w:rsidRDefault="0089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6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4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B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0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D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B6A8" w:rsidR="001835FB" w:rsidRPr="00DA1511" w:rsidRDefault="00892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B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8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C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5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A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A76" w:rsidRPr="00B537C7" w:rsidRDefault="00892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A7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