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CEFC" w:rsidR="0061148E" w:rsidRPr="00C61931" w:rsidRDefault="008F0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72A1" w:rsidR="0061148E" w:rsidRPr="00C61931" w:rsidRDefault="008F0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6C6E1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EBCDF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0D237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2DDDE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FAC71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21B4A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31563" w:rsidR="00B87ED3" w:rsidRPr="00944D28" w:rsidRDefault="008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9791D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74CB6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1F76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3AEC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0EF1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F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4889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5DFA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3438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94D8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7A3CE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F7146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F14E" w:rsidR="00B87ED3" w:rsidRPr="00944D28" w:rsidRDefault="008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0AE3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8B07F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490E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33272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91F1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5DB13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B103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EBAC" w:rsidR="00B87ED3" w:rsidRPr="00944D28" w:rsidRDefault="008F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CDE7" w:rsidR="00B87ED3" w:rsidRPr="00944D28" w:rsidRDefault="008F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5956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D60EE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44DFA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28CA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2EE8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3659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1DEFE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5B7D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4A2E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CAD3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01F7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7F1DE" w:rsidR="00B87ED3" w:rsidRPr="00944D28" w:rsidRDefault="008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12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2024-06-15T08:19:00.0000000Z</dcterms:modified>
</coreProperties>
</file>