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CCDA" w:rsidR="0061148E" w:rsidRPr="00944D28" w:rsidRDefault="00EF2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E66E" w:rsidR="0061148E" w:rsidRPr="004A7085" w:rsidRDefault="00EF2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63E30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A85E6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2B26D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2BB31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4F699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CEF44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F188E" w:rsidR="00A67F55" w:rsidRPr="00944D28" w:rsidRDefault="00EF2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1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7177D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9282A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1F3EC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86F6F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3887C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8F5C1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ED9AF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9B538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92657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2C13B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9E1FE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35A60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F9C73" w:rsidR="00B87ED3" w:rsidRPr="00944D28" w:rsidRDefault="00EF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80724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01FE7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E34D2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E5BF1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5CBE1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7BA69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B7363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E0213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74337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60077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77807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8812C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96739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61F17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2F6A4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A0D68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CC413" w:rsidR="00B87ED3" w:rsidRPr="00944D28" w:rsidRDefault="00EF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E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C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0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2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B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0BF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