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ACBA" w:rsidR="0061148E" w:rsidRPr="00177744" w:rsidRDefault="00191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8C8B" w:rsidR="0061148E" w:rsidRPr="00177744" w:rsidRDefault="00191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5CA9E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0D300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70C6D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ED5D4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F73D0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A6D96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21586" w:rsidR="00983D57" w:rsidRPr="00177744" w:rsidRDefault="0019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786F7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33B51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EE691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4708E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6DF76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810F4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1CB28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A31EB" w:rsidR="00B87ED3" w:rsidRPr="00177744" w:rsidRDefault="0019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19FCC" w:rsidR="00B87ED3" w:rsidRPr="00177744" w:rsidRDefault="00191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0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E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7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F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B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01BC2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82435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8C845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FFDBB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2EB5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633CC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636E0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5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1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7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5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4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E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4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3E65F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4780E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B855F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C292B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0E998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F0EFF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49A18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9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E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8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4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E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F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8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D5360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5623F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AF034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95E0E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A6BB6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CC3D4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29FA0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4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6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A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2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1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2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7F0D7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F45EE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13452" w:rsidR="00B87ED3" w:rsidRPr="00177744" w:rsidRDefault="0019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8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B0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11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65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F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A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1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0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5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2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4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DE9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