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ECAF" w:rsidR="0061148E" w:rsidRPr="00C61931" w:rsidRDefault="00D32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A9C9" w:rsidR="0061148E" w:rsidRPr="00C61931" w:rsidRDefault="00D32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C9C85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A4716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202C6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BB5C5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8D7CF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6062B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0F4F6" w:rsidR="00B87ED3" w:rsidRPr="00944D28" w:rsidRDefault="00D3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E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06FDB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DFD28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0B86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6E7E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10A2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6B9A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EDC42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AECBA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04DE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E6CA" w:rsidR="00B87ED3" w:rsidRPr="00944D28" w:rsidRDefault="00D3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FE68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FAA6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87603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E9DA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0F088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7F9F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2595D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1B6B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0C56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A226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9532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79288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3B8D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D803C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E170E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7500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05DB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7A1D6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3441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D0F2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4346" w:rsidR="00B87ED3" w:rsidRPr="00944D28" w:rsidRDefault="00D3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97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