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316F" w:rsidR="0061148E" w:rsidRPr="0035681E" w:rsidRDefault="006C4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2D92" w:rsidR="0061148E" w:rsidRPr="0035681E" w:rsidRDefault="006C4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EA92C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FEE10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3E635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EBA0D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10219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A01BD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D6F31" w:rsidR="00CD0676" w:rsidRPr="00944D28" w:rsidRDefault="006C4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7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7C9D5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24B61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0D032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EF9A9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3BFEA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C11FD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1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2C9EE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2070F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8A287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867CA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3FA20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BF6D2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17AD2" w:rsidR="00B87ED3" w:rsidRPr="00944D28" w:rsidRDefault="006C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645D9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8D14F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4779F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C7F36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7FDCA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E51FB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72EB0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E059E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6FD37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32BDB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3292D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FC678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56F9A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146C4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44EF6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340CB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E8617" w:rsidR="00B87ED3" w:rsidRPr="00944D28" w:rsidRDefault="006C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6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8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D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1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00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