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EBEC" w:rsidR="0061148E" w:rsidRPr="00944D28" w:rsidRDefault="00575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1987" w:rsidR="0061148E" w:rsidRPr="004A7085" w:rsidRDefault="00575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760F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E71BA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307A9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3CEC9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7721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020FF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75B4" w:rsidR="00B87ED3" w:rsidRPr="00944D28" w:rsidRDefault="0057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B7DC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1DD9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4A0E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672D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3E097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D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66F8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AF46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2DED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C172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B52E5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AD2E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AEE2" w:rsidR="00B87ED3" w:rsidRPr="00944D28" w:rsidRDefault="005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786C" w:rsidR="00B87ED3" w:rsidRPr="00944D28" w:rsidRDefault="0057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D0CF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2843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E2AF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7C07A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B5EF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4BAF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24B2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1F12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5595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2358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E533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B149D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EFE9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9F65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80A2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E87F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3978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5E87" w:rsidR="00B87ED3" w:rsidRPr="00944D28" w:rsidRDefault="005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C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1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C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