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B66EB1" w:rsidR="00380DB3" w:rsidRPr="0068293E" w:rsidRDefault="00931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883A27" w:rsidR="00380DB3" w:rsidRPr="0068293E" w:rsidRDefault="00931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13586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222917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D92E6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34CD3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FF967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455627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839A6" w:rsidR="00240DC4" w:rsidRPr="00B03D55" w:rsidRDefault="00931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B9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06600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29BBF8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115F6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954A4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C9D8A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A77A1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1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5D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CF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47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0F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94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0C0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A7DEF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6A7EB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17F56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8E87B4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D6774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5C4EE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5CB34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D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64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ED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B0FD3" w:rsidR="001835FB" w:rsidRPr="00DA1511" w:rsidRDefault="00931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6A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0B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F1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30909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D7678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BD2F2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C76F4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E0868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0F7293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5AB4D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6E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46A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A8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9C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53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B2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5F4FC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6B78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17A42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C9C2F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CF15A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CEB0A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6B0CA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4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3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C2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3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1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9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18812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6F9CE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F3BD" w:rsidR="009A6C64" w:rsidRPr="00730585" w:rsidRDefault="00931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DB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0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C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03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DE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A3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A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E5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B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1CF9" w:rsidRPr="00B537C7" w:rsidRDefault="00931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1CF9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