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2E9B0A" w:rsidR="00DF4FD8" w:rsidRPr="002E58E1" w:rsidRDefault="00EC79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8F5EEC" w:rsidR="00150E46" w:rsidRPr="00012AA2" w:rsidRDefault="00EC79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7BEAC0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9E32E4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B03648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90A63C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52F018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124D4B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436D34" w:rsidR="00150E46" w:rsidRPr="00927C1B" w:rsidRDefault="00EC79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FEA0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FA8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A76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46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2F9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C63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21D1A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9C3BE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FD22AA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637F6D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A4E84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435C3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BBD15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5E2308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3728A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9FE5E9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44BDB4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D0A48D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ECDAB5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DBBFA6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6D0968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434256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2DEDDB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15B42C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D084B4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6056D3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18DBD9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136DCC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F2653C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8B18CE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E16785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B64274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AF39E3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61C81B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8975E5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A0D7E6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1495DF" w:rsidR="00324982" w:rsidRPr="004B120E" w:rsidRDefault="00EC79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C644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4D66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6C77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23AF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18E1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C7917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